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58A" w:rsidRPr="001477A7" w:rsidRDefault="001477A7" w:rsidP="001477A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7A7">
        <w:rPr>
          <w:rFonts w:ascii="Times New Roman" w:hAnsi="Times New Roman" w:cs="Times New Roman"/>
          <w:b/>
          <w:bCs/>
          <w:sz w:val="24"/>
          <w:szCs w:val="24"/>
        </w:rPr>
        <w:t xml:space="preserve">Презентация «Большая перемена 2021», </w:t>
      </w:r>
      <w:r w:rsidR="0061421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1477A7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614219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1477A7">
        <w:rPr>
          <w:rFonts w:ascii="Times New Roman" w:hAnsi="Times New Roman" w:cs="Times New Roman"/>
          <w:b/>
          <w:bCs/>
          <w:sz w:val="24"/>
          <w:szCs w:val="24"/>
        </w:rPr>
        <w:t xml:space="preserve"> классы</w:t>
      </w:r>
    </w:p>
    <w:p w:rsidR="001477A7" w:rsidRPr="001477A7" w:rsidRDefault="001477A7" w:rsidP="00FA7B07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1-2. Стартовал Всероссийский конкурс «Большая перемена», участие в котором даст возможность каждому подростку раскрыть свои уникальные способности. Главным критерием отбора станет не оценка успеваемости, а наличие навыков, которые пригодятся школьникам в современном мире.</w:t>
      </w:r>
    </w:p>
    <w:p w:rsidR="00614219" w:rsidRPr="00614219" w:rsidRDefault="001477A7" w:rsidP="00FA7B07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 xml:space="preserve">Слайд 3. </w:t>
      </w:r>
      <w:r w:rsidR="00614219" w:rsidRPr="00614219">
        <w:rPr>
          <w:rFonts w:ascii="Times New Roman" w:hAnsi="Times New Roman" w:cs="Times New Roman"/>
          <w:sz w:val="24"/>
          <w:szCs w:val="24"/>
        </w:rPr>
        <w:t xml:space="preserve">В 2020 году в конкурсе принимали участие школьники 8-10 классов, педагоги-наставники - всего более 1 млн. человек. Полуфиналы и финал проходили в детских центрах: МДЦ«Артек», ВДЦ «Океан», ВДЦ «Смена». 600 Победителей отмечены денежными призами. </w:t>
      </w:r>
    </w:p>
    <w:p w:rsidR="00614219" w:rsidRDefault="001477A7" w:rsidP="00FA7B07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4</w:t>
      </w:r>
      <w:r w:rsidR="00614219">
        <w:rPr>
          <w:rFonts w:ascii="Times New Roman" w:hAnsi="Times New Roman" w:cs="Times New Roman"/>
          <w:sz w:val="24"/>
          <w:szCs w:val="24"/>
        </w:rPr>
        <w:t>-5</w:t>
      </w:r>
      <w:r w:rsidRPr="001477A7">
        <w:rPr>
          <w:rFonts w:ascii="Times New Roman" w:hAnsi="Times New Roman" w:cs="Times New Roman"/>
          <w:sz w:val="24"/>
          <w:szCs w:val="24"/>
        </w:rPr>
        <w:t xml:space="preserve">. </w:t>
      </w:r>
      <w:r w:rsidR="00614219" w:rsidRPr="00614219">
        <w:rPr>
          <w:rFonts w:ascii="Times New Roman" w:hAnsi="Times New Roman" w:cs="Times New Roman"/>
          <w:sz w:val="24"/>
          <w:szCs w:val="24"/>
        </w:rPr>
        <w:t>Конкурс направлен на проведение обучающих занятий для участников конкурса в доступной и интересной форме. Экспертами проекта станут признанные профессионалы в различных сферах – науке и технологиях, образовании, искусстве и психологии.</w:t>
      </w:r>
    </w:p>
    <w:p w:rsidR="001477A7" w:rsidRPr="001477A7" w:rsidRDefault="00614219" w:rsidP="00FA7B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6. </w:t>
      </w:r>
      <w:r w:rsidR="001477A7" w:rsidRPr="001477A7">
        <w:rPr>
          <w:rFonts w:ascii="Times New Roman" w:hAnsi="Times New Roman" w:cs="Times New Roman"/>
          <w:sz w:val="24"/>
          <w:szCs w:val="24"/>
        </w:rPr>
        <w:t>Конкурс проводится по 12 тематическим вызовам (направлениям)</w:t>
      </w:r>
    </w:p>
    <w:p w:rsidR="00614219" w:rsidRPr="00614219" w:rsidRDefault="001477A7" w:rsidP="00FA7B07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614219">
        <w:rPr>
          <w:rFonts w:ascii="Times New Roman" w:hAnsi="Times New Roman" w:cs="Times New Roman"/>
          <w:sz w:val="24"/>
          <w:szCs w:val="24"/>
        </w:rPr>
        <w:t>7</w:t>
      </w:r>
      <w:r w:rsidRPr="001477A7">
        <w:rPr>
          <w:rFonts w:ascii="Times New Roman" w:hAnsi="Times New Roman" w:cs="Times New Roman"/>
          <w:sz w:val="24"/>
          <w:szCs w:val="24"/>
        </w:rPr>
        <w:t xml:space="preserve">. </w:t>
      </w:r>
      <w:r w:rsidR="00614219">
        <w:rPr>
          <w:rFonts w:ascii="Times New Roman" w:hAnsi="Times New Roman" w:cs="Times New Roman"/>
          <w:sz w:val="24"/>
          <w:szCs w:val="24"/>
        </w:rPr>
        <w:t>Д</w:t>
      </w:r>
      <w:r w:rsidR="00614219" w:rsidRPr="00614219">
        <w:rPr>
          <w:rFonts w:ascii="Times New Roman" w:hAnsi="Times New Roman" w:cs="Times New Roman"/>
          <w:sz w:val="24"/>
          <w:szCs w:val="24"/>
        </w:rPr>
        <w:t>ля школьников 8-10 классоврегистрация на сайтеДо 15 июня включительно. До 21 июня выполнение заданий дистанционного этапа «Знакомство». С 1 июля по 5 августа командное состязание (возможность привлечь команду и педагога-наставника). По итогам 2 и 3 дистанционных этапов формируется рейтинг участников, первые 6 тыс. чел из рейтинга приглашаются в полуфинал конкурса. В финале конкурса участвуют до 1500 победителей полуфинала, а также их наставники.</w:t>
      </w:r>
    </w:p>
    <w:p w:rsidR="00614219" w:rsidRPr="00614219" w:rsidRDefault="001477A7" w:rsidP="00FA7B07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614219">
        <w:rPr>
          <w:rFonts w:ascii="Times New Roman" w:hAnsi="Times New Roman" w:cs="Times New Roman"/>
          <w:sz w:val="24"/>
          <w:szCs w:val="24"/>
        </w:rPr>
        <w:t>8</w:t>
      </w:r>
      <w:r w:rsidRPr="001477A7">
        <w:rPr>
          <w:rFonts w:ascii="Times New Roman" w:hAnsi="Times New Roman" w:cs="Times New Roman"/>
          <w:sz w:val="24"/>
          <w:szCs w:val="24"/>
        </w:rPr>
        <w:t xml:space="preserve">. </w:t>
      </w:r>
      <w:r w:rsidR="00614219" w:rsidRPr="00614219">
        <w:rPr>
          <w:rFonts w:ascii="Times New Roman" w:hAnsi="Times New Roman" w:cs="Times New Roman"/>
          <w:sz w:val="24"/>
          <w:szCs w:val="24"/>
        </w:rPr>
        <w:t>Участники, успешно прошедшие 2 и 3 этапы конкурса, получают сертификаты в электронном виде. Финалисты конкурса  получают призы в виде путевок в МДЦ «Артек» для участия в финале конкурса. Финалисты конкурса из числа обучающихся 10 классов получают дополнительно до 5 баллов в портфолио при поступлении в вузы-партнеры конкурса. Для победителей конкурса предусмотрены денежные премии до 1 млн. руб.</w:t>
      </w:r>
    </w:p>
    <w:p w:rsidR="001477A7" w:rsidRPr="001477A7" w:rsidRDefault="001477A7" w:rsidP="00FA7B07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 xml:space="preserve">Слайд </w:t>
      </w:r>
      <w:r w:rsidR="00614219">
        <w:rPr>
          <w:rFonts w:ascii="Times New Roman" w:hAnsi="Times New Roman" w:cs="Times New Roman"/>
          <w:sz w:val="24"/>
          <w:szCs w:val="24"/>
        </w:rPr>
        <w:t>9</w:t>
      </w:r>
      <w:r w:rsidRPr="001477A7">
        <w:rPr>
          <w:rFonts w:ascii="Times New Roman" w:hAnsi="Times New Roman" w:cs="Times New Roman"/>
          <w:sz w:val="24"/>
          <w:szCs w:val="24"/>
        </w:rPr>
        <w:t xml:space="preserve">. ПОДАТЬ ЗАЯВКУ НА КОНКУРС МОЖНО ДО </w:t>
      </w:r>
      <w:r w:rsidR="00614219">
        <w:rPr>
          <w:rFonts w:ascii="Times New Roman" w:hAnsi="Times New Roman" w:cs="Times New Roman"/>
          <w:sz w:val="24"/>
          <w:szCs w:val="24"/>
        </w:rPr>
        <w:t>15 июня</w:t>
      </w:r>
      <w:r w:rsidRPr="001477A7">
        <w:rPr>
          <w:rFonts w:ascii="Times New Roman" w:hAnsi="Times New Roman" w:cs="Times New Roman"/>
          <w:sz w:val="24"/>
          <w:szCs w:val="24"/>
        </w:rPr>
        <w:t xml:space="preserve"> 2021 ГОДА  ПО ССЫЛКЕ.</w:t>
      </w:r>
    </w:p>
    <w:sectPr w:rsidR="001477A7" w:rsidRPr="001477A7" w:rsidSect="00693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477A7"/>
    <w:rsid w:val="001477A7"/>
    <w:rsid w:val="00614219"/>
    <w:rsid w:val="00693E77"/>
    <w:rsid w:val="00BD52BB"/>
    <w:rsid w:val="00DB758A"/>
    <w:rsid w:val="00FA7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E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7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1565</Characters>
  <Application>Microsoft Office Word</Application>
  <DocSecurity>0</DocSecurity>
  <Lines>13</Lines>
  <Paragraphs>3</Paragraphs>
  <ScaleCrop>false</ScaleCrop>
  <Company>Microsoft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Юрьевна Вересова</dc:creator>
  <cp:lastModifiedBy>user</cp:lastModifiedBy>
  <cp:revision>2</cp:revision>
  <dcterms:created xsi:type="dcterms:W3CDTF">2021-05-18T10:24:00Z</dcterms:created>
  <dcterms:modified xsi:type="dcterms:W3CDTF">2021-05-18T10:24:00Z</dcterms:modified>
</cp:coreProperties>
</file>